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6CC8" w14:textId="14C7867B" w:rsidR="00A13CD4" w:rsidRPr="00A13CD4" w:rsidRDefault="00A13CD4" w:rsidP="00A13CD4">
      <w:pPr>
        <w:keepNext/>
        <w:outlineLvl w:val="0"/>
        <w:rPr>
          <w:rFonts w:eastAsiaTheme="majorEastAsia" w:cstheme="majorBidi"/>
          <w:b/>
          <w:bCs/>
          <w:kern w:val="32"/>
          <w:szCs w:val="32"/>
          <w14:ligatures w14:val="none"/>
        </w:rPr>
      </w:pPr>
      <w:bookmarkStart w:id="0" w:name="_Toc20476494"/>
      <w:r w:rsidRPr="00A13CD4">
        <w:rPr>
          <w:rFonts w:eastAsiaTheme="majorEastAsia" w:cstheme="majorBidi"/>
          <w:b/>
          <w:bCs/>
          <w:kern w:val="32"/>
          <w:szCs w:val="32"/>
          <w14:ligatures w14:val="none"/>
        </w:rPr>
        <w:t>SCHEDULE 5 - PROCESSING, PERSONAL DATA AND DATA SUBJECTS</w:t>
      </w:r>
      <w:bookmarkEnd w:id="0"/>
    </w:p>
    <w:p w14:paraId="012AFBEB" w14:textId="77777777" w:rsidR="00A13CD4" w:rsidRPr="00A13CD4" w:rsidRDefault="00A13CD4" w:rsidP="00A13CD4">
      <w:pPr>
        <w:rPr>
          <w:kern w:val="0"/>
          <w14:ligatures w14:val="none"/>
        </w:rPr>
      </w:pPr>
    </w:p>
    <w:p w14:paraId="690F0FE1" w14:textId="77777777" w:rsidR="00A13CD4" w:rsidRPr="00A13CD4" w:rsidRDefault="00A13CD4" w:rsidP="00A13CD4">
      <w:pPr>
        <w:rPr>
          <w:kern w:val="0"/>
          <w14:ligatures w14:val="none"/>
        </w:rPr>
      </w:pPr>
    </w:p>
    <w:p w14:paraId="01E11CB6"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This Schedule shall be completed by the Authority, who may take account of the view of the Contractor, however the final decision as to the content of this Schedule shall be with the Authority at its absolute discretion.</w:t>
      </w:r>
    </w:p>
    <w:p w14:paraId="34171542" w14:textId="77777777" w:rsidR="00A13CD4" w:rsidRPr="00A13CD4" w:rsidRDefault="00A13CD4" w:rsidP="00A13CD4">
      <w:pPr>
        <w:ind w:hanging="720"/>
        <w:rPr>
          <w:kern w:val="0"/>
          <w14:ligatures w14:val="none"/>
        </w:rPr>
      </w:pPr>
    </w:p>
    <w:p w14:paraId="74976615"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The contact details of the Authority Data Protection Officer are:</w:t>
      </w:r>
    </w:p>
    <w:p w14:paraId="6F34340E" w14:textId="77777777" w:rsidR="00A13CD4" w:rsidRPr="00A13CD4" w:rsidRDefault="00A13CD4" w:rsidP="2D797896">
      <w:pPr>
        <w:rPr>
          <w:kern w:val="0"/>
          <w14:ligatures w14:val="none"/>
        </w:rPr>
      </w:pPr>
    </w:p>
    <w:p w14:paraId="40BDE3D0" w14:textId="77777777" w:rsidR="00A13CD4" w:rsidRPr="00A13CD4" w:rsidRDefault="46938C37" w:rsidP="2D797896">
      <w:pPr>
        <w:numPr>
          <w:ilvl w:val="1"/>
          <w:numId w:val="18"/>
        </w:numPr>
        <w:contextualSpacing/>
        <w:rPr>
          <w:kern w:val="0"/>
          <w14:ligatures w14:val="none"/>
        </w:rPr>
      </w:pPr>
      <w:r w:rsidRPr="2D797896">
        <w:rPr>
          <w:kern w:val="0"/>
          <w14:ligatures w14:val="none"/>
        </w:rPr>
        <w:t>Dataprotection@jncc.gov.uk</w:t>
      </w:r>
    </w:p>
    <w:p w14:paraId="4FD97D9A" w14:textId="77777777" w:rsidR="00A13CD4" w:rsidRPr="00A13CD4" w:rsidRDefault="00A13CD4" w:rsidP="00A13CD4">
      <w:pPr>
        <w:rPr>
          <w:kern w:val="0"/>
          <w14:ligatures w14:val="none"/>
        </w:rPr>
      </w:pPr>
    </w:p>
    <w:p w14:paraId="65B44B05"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The contact details of the Contractor Data Protection Officer are:</w:t>
      </w:r>
    </w:p>
    <w:p w14:paraId="50AEE2FF" w14:textId="77777777" w:rsidR="00A13CD4" w:rsidRPr="00A13CD4" w:rsidRDefault="00A13CD4" w:rsidP="00A13CD4">
      <w:pPr>
        <w:rPr>
          <w:kern w:val="0"/>
          <w14:ligatures w14:val="none"/>
        </w:rPr>
      </w:pPr>
    </w:p>
    <w:p w14:paraId="604724DB" w14:textId="77777777" w:rsidR="00A13CD4" w:rsidRPr="00A13CD4" w:rsidRDefault="00A13CD4" w:rsidP="00A13CD4">
      <w:pPr>
        <w:numPr>
          <w:ilvl w:val="1"/>
          <w:numId w:val="18"/>
        </w:numPr>
        <w:contextualSpacing/>
        <w:rPr>
          <w:color w:val="FF0000"/>
          <w:kern w:val="0"/>
          <w14:ligatures w14:val="none"/>
        </w:rPr>
      </w:pPr>
      <w:r w:rsidRPr="00A13CD4">
        <w:rPr>
          <w:color w:val="FF0000"/>
          <w:kern w:val="0"/>
          <w14:ligatures w14:val="none"/>
        </w:rPr>
        <w:t>[Insert Contact details]</w:t>
      </w:r>
    </w:p>
    <w:p w14:paraId="245DC5B2" w14:textId="77777777" w:rsidR="00A13CD4" w:rsidRPr="00A13CD4" w:rsidRDefault="00A13CD4" w:rsidP="00A13CD4">
      <w:pPr>
        <w:rPr>
          <w:kern w:val="0"/>
          <w14:ligatures w14:val="none"/>
        </w:rPr>
      </w:pPr>
    </w:p>
    <w:p w14:paraId="3C75F2DD"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The Contractor shall comply with any further written instructions with respect to processing by the Authority.</w:t>
      </w:r>
    </w:p>
    <w:p w14:paraId="13F2E0C7" w14:textId="77777777" w:rsidR="00A13CD4" w:rsidRPr="00A13CD4" w:rsidRDefault="00A13CD4" w:rsidP="00A13CD4">
      <w:pPr>
        <w:ind w:left="-1429" w:firstLine="60"/>
        <w:rPr>
          <w:kern w:val="0"/>
          <w14:ligatures w14:val="none"/>
        </w:rPr>
      </w:pPr>
    </w:p>
    <w:p w14:paraId="67A5F99F"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Any such further instructions shall be incorporated into this Schedule.</w:t>
      </w:r>
    </w:p>
    <w:p w14:paraId="656645F7" w14:textId="77777777" w:rsidR="00A13CD4" w:rsidRPr="00A13CD4" w:rsidRDefault="00A13CD4" w:rsidP="00A13CD4">
      <w:pPr>
        <w:rPr>
          <w:kern w:val="0"/>
          <w14:ligatures w14:val="none"/>
        </w:rPr>
      </w:pPr>
    </w:p>
    <w:p w14:paraId="1F970294" w14:textId="77777777" w:rsidR="00A13CD4" w:rsidRPr="00A13CD4" w:rsidRDefault="00A13CD4" w:rsidP="00A13CD4">
      <w:pPr>
        <w:ind w:left="851" w:hanging="851"/>
        <w:rPr>
          <w:rFonts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A13CD4" w:rsidRPr="00A13CD4" w14:paraId="496F9A97" w14:textId="77777777" w:rsidTr="0965BA8D">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7F4AA62D" w14:textId="77777777" w:rsidR="00A13CD4" w:rsidRPr="00A13CD4" w:rsidRDefault="00A13CD4" w:rsidP="00A13CD4">
            <w:pPr>
              <w:jc w:val="center"/>
              <w:rPr>
                <w:b/>
                <w:kern w:val="0"/>
                <w14:ligatures w14:val="none"/>
              </w:rPr>
            </w:pPr>
            <w:r w:rsidRPr="00A13CD4">
              <w:rPr>
                <w:b/>
                <w:kern w:val="0"/>
                <w14:ligatures w14:val="none"/>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6DD61850" w14:textId="77777777" w:rsidR="00A13CD4" w:rsidRPr="00A13CD4" w:rsidRDefault="00A13CD4" w:rsidP="00A13CD4">
            <w:pPr>
              <w:jc w:val="center"/>
              <w:rPr>
                <w:b/>
                <w:kern w:val="0"/>
                <w14:ligatures w14:val="none"/>
              </w:rPr>
            </w:pPr>
            <w:r w:rsidRPr="00A13CD4">
              <w:rPr>
                <w:b/>
                <w:kern w:val="0"/>
                <w14:ligatures w14:val="none"/>
              </w:rPr>
              <w:t>Narrative</w:t>
            </w:r>
          </w:p>
        </w:tc>
      </w:tr>
      <w:tr w:rsidR="00A13CD4" w:rsidRPr="00A13CD4" w14:paraId="7A2BC7A1" w14:textId="77777777" w:rsidTr="0965BA8D">
        <w:trPr>
          <w:trHeight w:val="876"/>
        </w:trPr>
        <w:tc>
          <w:tcPr>
            <w:tcW w:w="3068" w:type="dxa"/>
            <w:tcBorders>
              <w:top w:val="single" w:sz="4" w:space="0" w:color="auto"/>
            </w:tcBorders>
            <w:shd w:val="clear" w:color="auto" w:fill="auto"/>
          </w:tcPr>
          <w:p w14:paraId="598A717D" w14:textId="77777777" w:rsidR="00A13CD4" w:rsidRPr="00A13CD4" w:rsidRDefault="00A13CD4" w:rsidP="00A13CD4">
            <w:pPr>
              <w:spacing w:before="120"/>
              <w:rPr>
                <w:kern w:val="0"/>
                <w14:ligatures w14:val="none"/>
              </w:rPr>
            </w:pPr>
            <w:r w:rsidRPr="00A13CD4">
              <w:rPr>
                <w:kern w:val="0"/>
                <w14:ligatures w14:val="none"/>
              </w:rPr>
              <w:t>Identity of the Controller and Processor</w:t>
            </w:r>
          </w:p>
        </w:tc>
        <w:tc>
          <w:tcPr>
            <w:tcW w:w="5948" w:type="dxa"/>
            <w:tcBorders>
              <w:top w:val="single" w:sz="4" w:space="0" w:color="auto"/>
            </w:tcBorders>
            <w:shd w:val="clear" w:color="auto" w:fill="auto"/>
          </w:tcPr>
          <w:p w14:paraId="29ADB31A" w14:textId="77777777" w:rsidR="00A13CD4" w:rsidRPr="00993B82" w:rsidRDefault="00993B82" w:rsidP="00A13CD4">
            <w:pPr>
              <w:spacing w:before="120"/>
              <w:rPr>
                <w:rFonts w:cs="Arial"/>
                <w:kern w:val="0"/>
                <w14:ligatures w14:val="none"/>
              </w:rPr>
            </w:pPr>
            <w:r w:rsidRPr="00993B82">
              <w:rPr>
                <w:rFonts w:cs="Arial"/>
                <w:kern w:val="0"/>
                <w14:ligatures w14:val="none"/>
              </w:rPr>
              <w:t>The Data Controller is JNCC.</w:t>
            </w:r>
          </w:p>
          <w:p w14:paraId="2F30B20F" w14:textId="043DB4AB" w:rsidR="00993B82" w:rsidRPr="00A13CD4" w:rsidRDefault="00993B82" w:rsidP="00A13CD4">
            <w:pPr>
              <w:spacing w:before="120"/>
              <w:rPr>
                <w:rFonts w:cs="Arial"/>
                <w:color w:val="FF0000"/>
                <w:kern w:val="0"/>
                <w14:ligatures w14:val="none"/>
              </w:rPr>
            </w:pPr>
            <w:r w:rsidRPr="00993B82">
              <w:rPr>
                <w:rFonts w:cs="Arial"/>
                <w:kern w:val="0"/>
                <w14:ligatures w14:val="none"/>
              </w:rPr>
              <w:t xml:space="preserve">The Data Processor is </w:t>
            </w:r>
            <w:r w:rsidRPr="00993B82">
              <w:rPr>
                <w:rFonts w:cs="Arial"/>
                <w:color w:val="FF0000"/>
                <w:kern w:val="0"/>
                <w14:ligatures w14:val="none"/>
              </w:rPr>
              <w:t>[insert name of contractor]</w:t>
            </w:r>
          </w:p>
        </w:tc>
      </w:tr>
      <w:tr w:rsidR="00A13CD4" w:rsidRPr="00A13CD4" w14:paraId="7C3713B4" w14:textId="77777777" w:rsidTr="0965BA8D">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7C96780D" w14:textId="77777777" w:rsidR="00A13CD4" w:rsidRPr="00A13CD4" w:rsidRDefault="00A13CD4" w:rsidP="2D797896">
            <w:pPr>
              <w:spacing w:before="120"/>
              <w:rPr>
                <w:kern w:val="0"/>
                <w14:ligatures w14:val="none"/>
              </w:rPr>
            </w:pPr>
            <w:r w:rsidRPr="2D797896">
              <w:rPr>
                <w:kern w:val="0"/>
                <w14:ligatures w14:val="none"/>
              </w:rPr>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707AAF9" w14:textId="5978E347" w:rsidR="00A13CD4" w:rsidRPr="00A13CD4" w:rsidRDefault="00993B82" w:rsidP="2D797896">
            <w:pPr>
              <w:spacing w:before="120"/>
              <w:rPr>
                <w:rFonts w:cs="Arial"/>
                <w:kern w:val="0"/>
                <w14:ligatures w14:val="none"/>
              </w:rPr>
            </w:pPr>
            <w:r>
              <w:rPr>
                <w:rFonts w:cs="Arial"/>
                <w:kern w:val="0"/>
                <w14:ligatures w14:val="none"/>
              </w:rPr>
              <w:t>Personal data may be shared by the Controller to enable the Processor to conduct interviews with VSAS volunteers or stakeholders as part of the contracted work to assess the strengths and weakness of the VSAS programme.</w:t>
            </w:r>
          </w:p>
        </w:tc>
      </w:tr>
      <w:tr w:rsidR="00A13CD4" w:rsidRPr="00A13CD4" w14:paraId="01CB0AEF" w14:textId="77777777" w:rsidTr="0965BA8D">
        <w:trPr>
          <w:trHeight w:val="432"/>
        </w:trPr>
        <w:tc>
          <w:tcPr>
            <w:tcW w:w="3068" w:type="dxa"/>
            <w:shd w:val="clear" w:color="auto" w:fill="auto"/>
          </w:tcPr>
          <w:p w14:paraId="67FBED54" w14:textId="77777777" w:rsidR="00A13CD4" w:rsidRPr="00A13CD4" w:rsidRDefault="00A13CD4" w:rsidP="00A13CD4">
            <w:pPr>
              <w:spacing w:before="120"/>
              <w:rPr>
                <w:kern w:val="0"/>
                <w14:ligatures w14:val="none"/>
              </w:rPr>
            </w:pPr>
            <w:r w:rsidRPr="00A13CD4">
              <w:rPr>
                <w:kern w:val="0"/>
                <w14:ligatures w14:val="none"/>
              </w:rPr>
              <w:t>Type of Personal Data</w:t>
            </w:r>
          </w:p>
        </w:tc>
        <w:tc>
          <w:tcPr>
            <w:tcW w:w="5948" w:type="dxa"/>
            <w:shd w:val="clear" w:color="auto" w:fill="auto"/>
          </w:tcPr>
          <w:p w14:paraId="5109DDDA" w14:textId="77777777" w:rsidR="00A13CD4" w:rsidRDefault="00993B82" w:rsidP="2D797896">
            <w:pPr>
              <w:spacing w:before="120"/>
              <w:rPr>
                <w:rFonts w:cs="Arial"/>
              </w:rPr>
            </w:pPr>
            <w:r>
              <w:rPr>
                <w:rFonts w:cs="Arial"/>
              </w:rPr>
              <w:t>Name</w:t>
            </w:r>
          </w:p>
          <w:p w14:paraId="475C3C75" w14:textId="77777777" w:rsidR="00993B82" w:rsidRDefault="00993B82" w:rsidP="2D797896">
            <w:pPr>
              <w:spacing w:before="120"/>
              <w:rPr>
                <w:rFonts w:cs="Arial"/>
              </w:rPr>
            </w:pPr>
            <w:r>
              <w:rPr>
                <w:rFonts w:cs="Arial"/>
              </w:rPr>
              <w:t xml:space="preserve">Email </w:t>
            </w:r>
            <w:proofErr w:type="gramStart"/>
            <w:r>
              <w:rPr>
                <w:rFonts w:cs="Arial"/>
              </w:rPr>
              <w:t>address</w:t>
            </w:r>
            <w:proofErr w:type="gramEnd"/>
          </w:p>
          <w:p w14:paraId="63CCB541" w14:textId="77777777" w:rsidR="00993B82" w:rsidRDefault="00993B82" w:rsidP="2D797896">
            <w:pPr>
              <w:spacing w:before="120"/>
              <w:rPr>
                <w:rFonts w:cs="Arial"/>
              </w:rPr>
            </w:pPr>
            <w:r>
              <w:rPr>
                <w:rFonts w:cs="Arial"/>
              </w:rPr>
              <w:t xml:space="preserve">Phone </w:t>
            </w:r>
            <w:proofErr w:type="gramStart"/>
            <w:r>
              <w:rPr>
                <w:rFonts w:cs="Arial"/>
              </w:rPr>
              <w:t>number</w:t>
            </w:r>
            <w:proofErr w:type="gramEnd"/>
          </w:p>
          <w:p w14:paraId="33954D81" w14:textId="2CD392CA" w:rsidR="00993B82" w:rsidRPr="00A13CD4" w:rsidRDefault="00993B82" w:rsidP="2D797896">
            <w:pPr>
              <w:spacing w:before="120"/>
              <w:rPr>
                <w:rFonts w:cs="Arial"/>
              </w:rPr>
            </w:pPr>
            <w:r>
              <w:rPr>
                <w:rFonts w:cs="Arial"/>
              </w:rPr>
              <w:t>Organisation (if applicable)</w:t>
            </w:r>
          </w:p>
        </w:tc>
      </w:tr>
      <w:tr w:rsidR="00A13CD4" w:rsidRPr="00A13CD4" w14:paraId="16D88F55" w14:textId="77777777" w:rsidTr="0965BA8D">
        <w:trPr>
          <w:trHeight w:val="1005"/>
        </w:trPr>
        <w:tc>
          <w:tcPr>
            <w:tcW w:w="3068" w:type="dxa"/>
            <w:shd w:val="clear" w:color="auto" w:fill="auto"/>
          </w:tcPr>
          <w:p w14:paraId="656F27B9" w14:textId="77777777" w:rsidR="00A13CD4" w:rsidRPr="00A13CD4" w:rsidRDefault="00A13CD4" w:rsidP="00A13CD4">
            <w:pPr>
              <w:spacing w:before="120"/>
              <w:rPr>
                <w:kern w:val="0"/>
                <w14:ligatures w14:val="none"/>
              </w:rPr>
            </w:pPr>
            <w:r w:rsidRPr="00A13CD4">
              <w:rPr>
                <w:kern w:val="0"/>
                <w14:ligatures w14:val="none"/>
              </w:rPr>
              <w:t>Categories of Data Subject</w:t>
            </w:r>
          </w:p>
        </w:tc>
        <w:tc>
          <w:tcPr>
            <w:tcW w:w="5948" w:type="dxa"/>
            <w:shd w:val="clear" w:color="auto" w:fill="auto"/>
          </w:tcPr>
          <w:p w14:paraId="200A14D0" w14:textId="77777777" w:rsidR="00A13CD4" w:rsidRDefault="00993B82" w:rsidP="2D797896">
            <w:pPr>
              <w:spacing w:before="120"/>
              <w:rPr>
                <w:rFonts w:cs="Arial"/>
                <w:kern w:val="0"/>
                <w14:ligatures w14:val="none"/>
              </w:rPr>
            </w:pPr>
            <w:r>
              <w:rPr>
                <w:rFonts w:cs="Arial"/>
                <w:kern w:val="0"/>
                <w14:ligatures w14:val="none"/>
              </w:rPr>
              <w:t>Volunteers</w:t>
            </w:r>
          </w:p>
          <w:p w14:paraId="49CF650A" w14:textId="77777777" w:rsidR="00993B82" w:rsidRDefault="00993B82" w:rsidP="2D797896">
            <w:pPr>
              <w:spacing w:before="120"/>
              <w:rPr>
                <w:rFonts w:cs="Arial"/>
                <w:kern w:val="0"/>
                <w14:ligatures w14:val="none"/>
              </w:rPr>
            </w:pPr>
            <w:r>
              <w:rPr>
                <w:rFonts w:cs="Arial"/>
                <w:kern w:val="0"/>
                <w14:ligatures w14:val="none"/>
              </w:rPr>
              <w:t>Partner organisations</w:t>
            </w:r>
          </w:p>
          <w:p w14:paraId="4D0D6B42" w14:textId="2328F08C" w:rsidR="00993B82" w:rsidRPr="00A13CD4" w:rsidRDefault="00993B82" w:rsidP="2D797896">
            <w:pPr>
              <w:spacing w:before="120"/>
              <w:rPr>
                <w:rFonts w:cs="Arial"/>
                <w:kern w:val="0"/>
                <w14:ligatures w14:val="none"/>
              </w:rPr>
            </w:pPr>
            <w:r>
              <w:rPr>
                <w:rFonts w:cs="Arial"/>
                <w:kern w:val="0"/>
                <w14:ligatures w14:val="none"/>
              </w:rPr>
              <w:t>Stakeholder organisations</w:t>
            </w:r>
          </w:p>
        </w:tc>
      </w:tr>
      <w:tr w:rsidR="00A13CD4" w:rsidRPr="00A13CD4" w14:paraId="3D862F2F" w14:textId="77777777" w:rsidTr="0965BA8D">
        <w:trPr>
          <w:trHeight w:val="1660"/>
        </w:trPr>
        <w:tc>
          <w:tcPr>
            <w:tcW w:w="3068" w:type="dxa"/>
            <w:shd w:val="clear" w:color="auto" w:fill="auto"/>
          </w:tcPr>
          <w:p w14:paraId="0CFF66E1" w14:textId="77777777" w:rsidR="00A13CD4" w:rsidRPr="00A13CD4" w:rsidRDefault="00A13CD4" w:rsidP="00A13CD4">
            <w:pPr>
              <w:spacing w:before="120"/>
              <w:rPr>
                <w:kern w:val="0"/>
                <w14:ligatures w14:val="none"/>
              </w:rPr>
            </w:pPr>
            <w:r w:rsidRPr="00A13CD4">
              <w:rPr>
                <w:kern w:val="0"/>
                <w14:ligatures w14:val="none"/>
              </w:rPr>
              <w:t>Number of data subjects</w:t>
            </w:r>
          </w:p>
        </w:tc>
        <w:tc>
          <w:tcPr>
            <w:tcW w:w="5948" w:type="dxa"/>
            <w:shd w:val="clear" w:color="auto" w:fill="auto"/>
          </w:tcPr>
          <w:p w14:paraId="3D1A85A7" w14:textId="063BF08B" w:rsidR="00A13CD4" w:rsidRPr="00A13CD4" w:rsidRDefault="003B7BDD" w:rsidP="2D797896">
            <w:pPr>
              <w:spacing w:before="120"/>
              <w:rPr>
                <w:rFonts w:cs="Arial"/>
              </w:rPr>
            </w:pPr>
            <w:r w:rsidRPr="003B7BDD">
              <w:rPr>
                <w:rFonts w:cs="Arial"/>
              </w:rPr>
              <w:t>~175</w:t>
            </w:r>
          </w:p>
        </w:tc>
      </w:tr>
      <w:tr w:rsidR="00A13CD4" w:rsidRPr="00A13CD4" w14:paraId="60620CDA" w14:textId="77777777" w:rsidTr="0965BA8D">
        <w:trPr>
          <w:trHeight w:val="1660"/>
        </w:trPr>
        <w:tc>
          <w:tcPr>
            <w:tcW w:w="3068" w:type="dxa"/>
            <w:shd w:val="clear" w:color="auto" w:fill="auto"/>
          </w:tcPr>
          <w:p w14:paraId="5FCCFDE8" w14:textId="77777777" w:rsidR="00A13CD4" w:rsidRPr="00A13CD4" w:rsidRDefault="00A13CD4" w:rsidP="00A13CD4">
            <w:pPr>
              <w:spacing w:before="120"/>
              <w:rPr>
                <w:kern w:val="0"/>
                <w14:ligatures w14:val="none"/>
              </w:rPr>
            </w:pPr>
            <w:r w:rsidRPr="00A13CD4">
              <w:rPr>
                <w:kern w:val="0"/>
                <w14:ligatures w14:val="none"/>
              </w:rPr>
              <w:lastRenderedPageBreak/>
              <w:t>How will personal data be shared or transferred?</w:t>
            </w:r>
          </w:p>
        </w:tc>
        <w:tc>
          <w:tcPr>
            <w:tcW w:w="5948" w:type="dxa"/>
            <w:shd w:val="clear" w:color="auto" w:fill="auto"/>
          </w:tcPr>
          <w:p w14:paraId="2FD1ED02" w14:textId="77777777" w:rsidR="00A13CD4" w:rsidRDefault="00993B82" w:rsidP="2D797896">
            <w:pPr>
              <w:spacing w:before="120"/>
              <w:rPr>
                <w:rFonts w:cs="Arial"/>
              </w:rPr>
            </w:pPr>
            <w:r>
              <w:rPr>
                <w:rFonts w:cs="Arial"/>
              </w:rPr>
              <w:t>A password protected Excel spreadsheet will be emailed to the Processor.</w:t>
            </w:r>
          </w:p>
          <w:p w14:paraId="56359355" w14:textId="15FDF1AF" w:rsidR="00993B82" w:rsidRPr="00A13CD4" w:rsidRDefault="00993B82" w:rsidP="2D797896">
            <w:pPr>
              <w:spacing w:before="120"/>
              <w:rPr>
                <w:rFonts w:cs="Arial"/>
              </w:rPr>
            </w:pPr>
            <w:r>
              <w:rPr>
                <w:rFonts w:cs="Arial"/>
              </w:rPr>
              <w:t>Password information will be emailed separately.</w:t>
            </w:r>
          </w:p>
        </w:tc>
      </w:tr>
      <w:tr w:rsidR="00A13CD4" w:rsidRPr="00A13CD4" w14:paraId="1F2E3928" w14:textId="77777777" w:rsidTr="0965BA8D">
        <w:trPr>
          <w:trHeight w:val="1660"/>
        </w:trPr>
        <w:tc>
          <w:tcPr>
            <w:tcW w:w="3068" w:type="dxa"/>
            <w:shd w:val="clear" w:color="auto" w:fill="auto"/>
          </w:tcPr>
          <w:p w14:paraId="2C93F365" w14:textId="77777777" w:rsidR="00A13CD4" w:rsidRPr="00A13CD4" w:rsidRDefault="00A13CD4" w:rsidP="00A13CD4">
            <w:pPr>
              <w:spacing w:before="120"/>
              <w:rPr>
                <w:kern w:val="0"/>
                <w14:ligatures w14:val="none"/>
              </w:rPr>
            </w:pPr>
            <w:r w:rsidRPr="00A13CD4">
              <w:rPr>
                <w:kern w:val="0"/>
                <w14:ligatures w14:val="none"/>
              </w:rPr>
              <w:t>Detail the security provision for the storage of the Personal Data</w:t>
            </w:r>
          </w:p>
        </w:tc>
        <w:tc>
          <w:tcPr>
            <w:tcW w:w="5948" w:type="dxa"/>
            <w:shd w:val="clear" w:color="auto" w:fill="auto"/>
          </w:tcPr>
          <w:p w14:paraId="42ED2842" w14:textId="7106E1AF" w:rsidR="00A13CD4" w:rsidRPr="00A13CD4" w:rsidRDefault="00267940" w:rsidP="2D797896">
            <w:pPr>
              <w:spacing w:before="120"/>
            </w:pPr>
            <w:r>
              <w:t xml:space="preserve">Personal data provided to the Processor must be held securely and only made available to those who require </w:t>
            </w:r>
            <w:proofErr w:type="gramStart"/>
            <w:r>
              <w:t>to use</w:t>
            </w:r>
            <w:proofErr w:type="gramEnd"/>
            <w:r>
              <w:t xml:space="preserve"> it.</w:t>
            </w:r>
          </w:p>
        </w:tc>
      </w:tr>
      <w:tr w:rsidR="00A13CD4" w:rsidRPr="00A13CD4" w14:paraId="4281EE6A" w14:textId="77777777" w:rsidTr="0965BA8D">
        <w:trPr>
          <w:trHeight w:val="1660"/>
        </w:trPr>
        <w:tc>
          <w:tcPr>
            <w:tcW w:w="3068" w:type="dxa"/>
            <w:shd w:val="clear" w:color="auto" w:fill="auto"/>
          </w:tcPr>
          <w:p w14:paraId="4B536A74" w14:textId="77777777" w:rsidR="00A13CD4" w:rsidRPr="00A13CD4" w:rsidRDefault="00A13CD4" w:rsidP="00A13CD4">
            <w:pPr>
              <w:spacing w:before="120"/>
              <w:rPr>
                <w:kern w:val="0"/>
                <w14:ligatures w14:val="none"/>
              </w:rPr>
            </w:pPr>
            <w:r w:rsidRPr="00A13CD4">
              <w:rPr>
                <w:kern w:val="0"/>
                <w14:ligatures w14:val="none"/>
              </w:rPr>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5A27C373" w14:textId="4FEC1CA8" w:rsidR="00A13CD4" w:rsidRPr="00A13CD4" w:rsidRDefault="00993B82" w:rsidP="00A13CD4">
            <w:pPr>
              <w:spacing w:before="120"/>
              <w:rPr>
                <w:color w:val="FF0000"/>
                <w:kern w:val="0"/>
                <w14:ligatures w14:val="none"/>
              </w:rPr>
            </w:pPr>
            <w:r w:rsidRPr="00993B82">
              <w:rPr>
                <w:kern w:val="0"/>
                <w14:ligatures w14:val="none"/>
              </w:rPr>
              <w:t>UK</w:t>
            </w:r>
          </w:p>
        </w:tc>
      </w:tr>
      <w:tr w:rsidR="00A13CD4" w:rsidRPr="00A13CD4" w14:paraId="60F3CF8D" w14:textId="77777777" w:rsidTr="0965BA8D">
        <w:trPr>
          <w:trHeight w:val="1660"/>
        </w:trPr>
        <w:tc>
          <w:tcPr>
            <w:tcW w:w="3068" w:type="dxa"/>
            <w:shd w:val="clear" w:color="auto" w:fill="auto"/>
          </w:tcPr>
          <w:p w14:paraId="0DA437F8" w14:textId="77777777" w:rsidR="00A13CD4" w:rsidRPr="00A13CD4" w:rsidRDefault="00A13CD4" w:rsidP="00A13CD4">
            <w:pPr>
              <w:spacing w:before="120"/>
              <w:rPr>
                <w:kern w:val="0"/>
                <w14:ligatures w14:val="none"/>
              </w:rPr>
            </w:pPr>
            <w:r w:rsidRPr="00A13CD4">
              <w:rPr>
                <w:kern w:val="0"/>
                <w14:ligatures w14:val="none"/>
              </w:rPr>
              <w:t>How long will the Personal Data be held after completion of this Agreement (Retention period)?</w:t>
            </w:r>
          </w:p>
        </w:tc>
        <w:tc>
          <w:tcPr>
            <w:tcW w:w="5948" w:type="dxa"/>
            <w:shd w:val="clear" w:color="auto" w:fill="auto"/>
          </w:tcPr>
          <w:p w14:paraId="7003E84D" w14:textId="7808C497" w:rsidR="00A13CD4" w:rsidRPr="00A13CD4" w:rsidRDefault="00267940" w:rsidP="2D797896">
            <w:pPr>
              <w:spacing w:before="120"/>
            </w:pPr>
            <w:r>
              <w:t>The Processor should retain any personal data relating to volunteers and stakeholders until the contracted VSAS work has been completed.</w:t>
            </w:r>
          </w:p>
        </w:tc>
      </w:tr>
      <w:tr w:rsidR="00A13CD4" w:rsidRPr="00A13CD4" w14:paraId="0D158E86" w14:textId="77777777" w:rsidTr="0965BA8D">
        <w:trPr>
          <w:trHeight w:val="1660"/>
        </w:trPr>
        <w:tc>
          <w:tcPr>
            <w:tcW w:w="3068" w:type="dxa"/>
            <w:shd w:val="clear" w:color="auto" w:fill="auto"/>
          </w:tcPr>
          <w:p w14:paraId="046E3E8D" w14:textId="77777777" w:rsidR="00A13CD4" w:rsidRPr="00A13CD4" w:rsidRDefault="00A13CD4" w:rsidP="2D797896">
            <w:pPr>
              <w:spacing w:before="120"/>
              <w:rPr>
                <w:kern w:val="0"/>
                <w14:ligatures w14:val="none"/>
              </w:rPr>
            </w:pPr>
            <w:r w:rsidRPr="2D797896">
              <w:rPr>
                <w:kern w:val="0"/>
                <w14:ligatures w14:val="none"/>
              </w:rPr>
              <w:t xml:space="preserve">Plan for return and destruction of the data once the processing is </w:t>
            </w:r>
            <w:proofErr w:type="gramStart"/>
            <w:r w:rsidRPr="2D797896">
              <w:rPr>
                <w:kern w:val="0"/>
                <w14:ligatures w14:val="none"/>
              </w:rPr>
              <w:t>complete</w:t>
            </w:r>
            <w:proofErr w:type="gramEnd"/>
          </w:p>
          <w:p w14:paraId="14625109" w14:textId="77777777" w:rsidR="00A13CD4" w:rsidRPr="00A13CD4" w:rsidRDefault="00A13CD4" w:rsidP="2D797896">
            <w:pPr>
              <w:spacing w:before="120"/>
              <w:rPr>
                <w:kern w:val="0"/>
                <w14:ligatures w14:val="none"/>
              </w:rPr>
            </w:pPr>
            <w:r w:rsidRPr="2D797896">
              <w:rPr>
                <w:kern w:val="0"/>
                <w14:ligatures w14:val="none"/>
              </w:rPr>
              <w:t>UNLESS requirement under union or member state law to preserve that type of data</w:t>
            </w:r>
          </w:p>
        </w:tc>
        <w:tc>
          <w:tcPr>
            <w:tcW w:w="5948" w:type="dxa"/>
            <w:shd w:val="clear" w:color="auto" w:fill="auto"/>
          </w:tcPr>
          <w:p w14:paraId="1ACB8763" w14:textId="0D087A9F" w:rsidR="00A13CD4" w:rsidRPr="00A13CD4" w:rsidRDefault="00267940" w:rsidP="2D797896">
            <w:pPr>
              <w:spacing w:before="120"/>
              <w:rPr>
                <w:rFonts w:cs="Arial"/>
              </w:rPr>
            </w:pPr>
            <w:r>
              <w:rPr>
                <w:rFonts w:cs="Arial"/>
              </w:rPr>
              <w:t xml:space="preserve">At the end of the contracts VSAS work the Processor should fully delete any </w:t>
            </w:r>
            <w:r w:rsidRPr="00267940">
              <w:rPr>
                <w:rFonts w:cs="Arial"/>
              </w:rPr>
              <w:t>personal data relating to volunteers and stakeholders</w:t>
            </w:r>
            <w:r>
              <w:rPr>
                <w:rFonts w:cs="Arial"/>
              </w:rPr>
              <w:t xml:space="preserve"> and confirm to the Controller that it has done so.</w:t>
            </w:r>
          </w:p>
        </w:tc>
      </w:tr>
    </w:tbl>
    <w:p w14:paraId="0F096EF1" w14:textId="77777777" w:rsidR="00A13CD4" w:rsidRPr="00A13CD4" w:rsidRDefault="00A13CD4" w:rsidP="00A13CD4">
      <w:pPr>
        <w:rPr>
          <w:kern w:val="0"/>
          <w14:ligatures w14:val="none"/>
        </w:rPr>
      </w:pPr>
    </w:p>
    <w:p w14:paraId="1C923AAD" w14:textId="77777777" w:rsidR="00A13CD4" w:rsidRPr="007B4816" w:rsidRDefault="00A13CD4" w:rsidP="007B4816"/>
    <w:sectPr w:rsidR="00A13CD4" w:rsidRPr="007B4816" w:rsidSect="008E5364">
      <w:pgSz w:w="11906" w:h="16838" w:code="9"/>
      <w:pgMar w:top="1440" w:right="1440" w:bottom="1440" w:left="1440"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7"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82459794">
    <w:abstractNumId w:val="13"/>
  </w:num>
  <w:num w:numId="2" w16cid:durableId="2049793258">
    <w:abstractNumId w:val="4"/>
  </w:num>
  <w:num w:numId="3" w16cid:durableId="1655376991">
    <w:abstractNumId w:val="7"/>
  </w:num>
  <w:num w:numId="4" w16cid:durableId="1976719300">
    <w:abstractNumId w:val="8"/>
  </w:num>
  <w:num w:numId="5" w16cid:durableId="145519161">
    <w:abstractNumId w:val="8"/>
  </w:num>
  <w:num w:numId="6" w16cid:durableId="105663115">
    <w:abstractNumId w:val="8"/>
  </w:num>
  <w:num w:numId="7" w16cid:durableId="754476492">
    <w:abstractNumId w:val="8"/>
  </w:num>
  <w:num w:numId="8" w16cid:durableId="1118791180">
    <w:abstractNumId w:val="5"/>
  </w:num>
  <w:num w:numId="9" w16cid:durableId="580406569">
    <w:abstractNumId w:val="6"/>
  </w:num>
  <w:num w:numId="10" w16cid:durableId="1241984239">
    <w:abstractNumId w:val="14"/>
  </w:num>
  <w:num w:numId="11" w16cid:durableId="1679233631">
    <w:abstractNumId w:val="1"/>
  </w:num>
  <w:num w:numId="12" w16cid:durableId="268318682">
    <w:abstractNumId w:val="10"/>
  </w:num>
  <w:num w:numId="13" w16cid:durableId="14159546">
    <w:abstractNumId w:val="3"/>
  </w:num>
  <w:num w:numId="14" w16cid:durableId="1131217304">
    <w:abstractNumId w:val="11"/>
  </w:num>
  <w:num w:numId="15" w16cid:durableId="254871470">
    <w:abstractNumId w:val="9"/>
  </w:num>
  <w:num w:numId="16" w16cid:durableId="760374885">
    <w:abstractNumId w:val="0"/>
  </w:num>
  <w:num w:numId="17" w16cid:durableId="2073969110">
    <w:abstractNumId w:val="12"/>
  </w:num>
  <w:num w:numId="18" w16cid:durableId="261571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CD4"/>
    <w:rsid w:val="00020A7C"/>
    <w:rsid w:val="00083EC7"/>
    <w:rsid w:val="000A3A75"/>
    <w:rsid w:val="000E2B12"/>
    <w:rsid w:val="001E492C"/>
    <w:rsid w:val="002049CC"/>
    <w:rsid w:val="00215887"/>
    <w:rsid w:val="00267940"/>
    <w:rsid w:val="002D14BA"/>
    <w:rsid w:val="0034271E"/>
    <w:rsid w:val="003A1D42"/>
    <w:rsid w:val="003B7BDD"/>
    <w:rsid w:val="003E2675"/>
    <w:rsid w:val="00435C30"/>
    <w:rsid w:val="00493C7E"/>
    <w:rsid w:val="004A6868"/>
    <w:rsid w:val="00545298"/>
    <w:rsid w:val="00557701"/>
    <w:rsid w:val="005A1324"/>
    <w:rsid w:val="005B3579"/>
    <w:rsid w:val="005C72F6"/>
    <w:rsid w:val="0062293A"/>
    <w:rsid w:val="006432C6"/>
    <w:rsid w:val="00647890"/>
    <w:rsid w:val="006560F2"/>
    <w:rsid w:val="006723D5"/>
    <w:rsid w:val="00710847"/>
    <w:rsid w:val="007505EA"/>
    <w:rsid w:val="00753AC6"/>
    <w:rsid w:val="007677A2"/>
    <w:rsid w:val="007B4816"/>
    <w:rsid w:val="007E132E"/>
    <w:rsid w:val="00837560"/>
    <w:rsid w:val="00871597"/>
    <w:rsid w:val="00893322"/>
    <w:rsid w:val="008A67EB"/>
    <w:rsid w:val="008B6EDF"/>
    <w:rsid w:val="008E5364"/>
    <w:rsid w:val="009735E3"/>
    <w:rsid w:val="00993B82"/>
    <w:rsid w:val="0099488D"/>
    <w:rsid w:val="009B17A6"/>
    <w:rsid w:val="00A13CD4"/>
    <w:rsid w:val="00AF6487"/>
    <w:rsid w:val="00CB4F6D"/>
    <w:rsid w:val="00CF0BC5"/>
    <w:rsid w:val="00DA479C"/>
    <w:rsid w:val="00E442ED"/>
    <w:rsid w:val="00E85EF9"/>
    <w:rsid w:val="00EC620F"/>
    <w:rsid w:val="00EF42A5"/>
    <w:rsid w:val="00F00F66"/>
    <w:rsid w:val="00F065B9"/>
    <w:rsid w:val="00F32B48"/>
    <w:rsid w:val="00F80ADC"/>
    <w:rsid w:val="00F87C23"/>
    <w:rsid w:val="0176E4DE"/>
    <w:rsid w:val="0965BA8D"/>
    <w:rsid w:val="109D947F"/>
    <w:rsid w:val="123964E0"/>
    <w:rsid w:val="1C3ADDA5"/>
    <w:rsid w:val="1E12EA1E"/>
    <w:rsid w:val="23176D11"/>
    <w:rsid w:val="261DFC03"/>
    <w:rsid w:val="298FE336"/>
    <w:rsid w:val="2D797896"/>
    <w:rsid w:val="33CB9F0B"/>
    <w:rsid w:val="3C92549B"/>
    <w:rsid w:val="3CEF16D6"/>
    <w:rsid w:val="43452FFD"/>
    <w:rsid w:val="461CA920"/>
    <w:rsid w:val="46938C37"/>
    <w:rsid w:val="6634F8D3"/>
    <w:rsid w:val="6783B2E9"/>
    <w:rsid w:val="691F834A"/>
    <w:rsid w:val="746A2377"/>
    <w:rsid w:val="75BC25C9"/>
    <w:rsid w:val="7852E8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4D30"/>
  <w15:chartTrackingRefBased/>
  <w15:docId w15:val="{97274214-EFAF-4BFE-9C52-6C3F67751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4"/>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7B4816"/>
    <w:pPr>
      <w:keepNext/>
      <w:outlineLvl w:val="0"/>
    </w:pPr>
    <w:rPr>
      <w:rFonts w:eastAsiaTheme="majorEastAsia" w:cstheme="majorBidi"/>
      <w:b/>
      <w:bCs/>
      <w:kern w:val="32"/>
      <w:sz w:val="32"/>
      <w:szCs w:val="32"/>
    </w:rPr>
  </w:style>
  <w:style w:type="paragraph" w:styleId="Heading2">
    <w:name w:val="heading 2"/>
    <w:basedOn w:val="Normal"/>
    <w:next w:val="Normal"/>
    <w:link w:val="Heading2Char"/>
    <w:uiPriority w:val="9"/>
    <w:unhideWhenUsed/>
    <w:qFormat/>
    <w:rsid w:val="007B4816"/>
    <w:pPr>
      <w:keepNext/>
      <w:outlineLvl w:val="1"/>
    </w:pPr>
    <w:rPr>
      <w:rFonts w:eastAsiaTheme="majorEastAsia"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2726BB2B-B8C1-4432-B2FD-376F8581DCA6}">
  <ds:schemaRefs>
    <ds:schemaRef ds:uri="http://schemas.microsoft.com/sharepoint/v3/contenttype/forms"/>
  </ds:schemaRefs>
</ds:datastoreItem>
</file>

<file path=customXml/itemProps2.xml><?xml version="1.0" encoding="utf-8"?>
<ds:datastoreItem xmlns:ds="http://schemas.openxmlformats.org/officeDocument/2006/customXml" ds:itemID="{26F3EBEC-C5E8-4497-9197-9EF4B5F11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01EA58DD-7F4E-482D-821B-21727EBAB812}">
  <ds:schemaRefs>
    <ds:schemaRef ds:uri="http://purl.org/dc/terms/"/>
    <ds:schemaRef ds:uri="http://purl.org/dc/dcmitype/"/>
    <ds:schemaRef ds:uri="6a268685-1682-4f16-bf71-f96e4ad2484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b44cac4-5321-4cf3-a7d7-6a5de1100ecc"/>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Gillanders</dc:creator>
  <cp:keywords>Word standard template</cp:keywords>
  <dc:description/>
  <cp:lastModifiedBy>Emma Wilson</cp:lastModifiedBy>
  <cp:revision>3</cp:revision>
  <dcterms:created xsi:type="dcterms:W3CDTF">2024-05-22T10:21:00Z</dcterms:created>
  <dcterms:modified xsi:type="dcterms:W3CDTF">2024-05-28T09:15:00Z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